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D23DFF" w:rsidR="00D23DFF" w:rsidP="00D23DFF" w:rsidRDefault="00D23DFF" w14:paraId="4391484B" w14:textId="32F44B43">
      <w:pPr>
        <w:spacing w:after="0"/>
        <w:jc w:val="center"/>
        <w:rPr>
          <w:rFonts w:ascii="Calibri" w:hAnsi="Calibri" w:cs="Calibri"/>
          <w:b/>
          <w:bCs/>
          <w:sz w:val="24"/>
          <w:szCs w:val="28"/>
        </w:rPr>
      </w:pPr>
      <w:r w:rsidRPr="00D23DFF">
        <w:rPr>
          <w:rFonts w:ascii="Calibri" w:hAnsi="Calibri" w:cs="Calibri"/>
          <w:b/>
          <w:bCs/>
          <w:sz w:val="24"/>
          <w:szCs w:val="28"/>
        </w:rPr>
        <w:t>National Diabetes Month 2024</w:t>
      </w:r>
      <w:r w:rsidR="005D210A">
        <w:rPr>
          <w:rFonts w:ascii="Calibri" w:hAnsi="Calibri" w:cs="Calibri"/>
          <w:b/>
          <w:bCs/>
          <w:sz w:val="24"/>
          <w:szCs w:val="28"/>
        </w:rPr>
        <w:t xml:space="preserve"> </w:t>
      </w:r>
      <w:r w:rsidRPr="00D23DFF">
        <w:rPr>
          <w:rFonts w:ascii="Calibri" w:hAnsi="Calibri" w:cs="Calibri"/>
          <w:b/>
          <w:bCs/>
          <w:sz w:val="24"/>
          <w:szCs w:val="28"/>
        </w:rPr>
        <w:t>Social Media Toolkit</w:t>
      </w:r>
    </w:p>
    <w:p w:rsidRPr="009971B8" w:rsidR="00D23DFF" w:rsidP="00D23DFF" w:rsidRDefault="00D23DFF" w14:paraId="7ED221AE" w14:textId="77777777">
      <w:pPr>
        <w:jc w:val="center"/>
        <w:rPr>
          <w:rFonts w:ascii="Calibri" w:hAnsi="Calibri" w:cs="Calibri"/>
          <w:b/>
          <w:bCs/>
          <w:sz w:val="16"/>
          <w:szCs w:val="18"/>
        </w:rPr>
      </w:pPr>
    </w:p>
    <w:tbl>
      <w:tblPr>
        <w:tblStyle w:val="TableGrid"/>
        <w:tblW w:w="10260" w:type="dxa"/>
        <w:tblInd w:w="-365" w:type="dxa"/>
        <w:tblLook w:val="04A0" w:firstRow="1" w:lastRow="0" w:firstColumn="1" w:lastColumn="0" w:noHBand="0" w:noVBand="1"/>
      </w:tblPr>
      <w:tblGrid>
        <w:gridCol w:w="1080"/>
        <w:gridCol w:w="9180"/>
      </w:tblGrid>
      <w:tr w:rsidRPr="00D23DFF" w:rsidR="00D23DFF" w:rsidTr="65EC532A" w14:paraId="3CA1F297" w14:textId="77777777">
        <w:trPr>
          <w:trHeight w:val="350"/>
        </w:trPr>
        <w:tc>
          <w:tcPr>
            <w:tcW w:w="1026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6B5AE7"/>
            <w:tcMar/>
            <w:vAlign w:val="center"/>
          </w:tcPr>
          <w:p w:rsidRPr="00D23DFF" w:rsidR="00D23DFF" w:rsidP="00D23DFF" w:rsidRDefault="00D23DFF" w14:paraId="11B73B62" w14:textId="55A59E2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23DFF">
              <w:rPr>
                <w:rFonts w:ascii="Calibri" w:hAnsi="Calibri" w:cs="Calibri"/>
                <w:b/>
                <w:bCs/>
                <w:color w:val="FFFFFF" w:themeColor="background1"/>
                <w:sz w:val="24"/>
                <w:szCs w:val="28"/>
              </w:rPr>
              <w:t>Graphics</w:t>
            </w:r>
          </w:p>
        </w:tc>
      </w:tr>
      <w:tr w:rsidRPr="00D23DFF" w:rsidR="00D23DFF" w:rsidTr="65EC532A" w14:paraId="7C87AC67" w14:textId="77777777">
        <w:tc>
          <w:tcPr>
            <w:tcW w:w="1026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43" w:type="dxa"/>
              <w:left w:w="115" w:type="dxa"/>
              <w:right w:w="115" w:type="dxa"/>
            </w:tcMar>
          </w:tcPr>
          <w:p w:rsidRPr="00D23DFF" w:rsidR="00D23DFF" w:rsidRDefault="009971B8" w14:paraId="16E53872" w14:textId="2AA71A25">
            <w:pPr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High-quality images are in the .zip folder</w:t>
            </w:r>
            <w:r w:rsidRPr="00D23DFF" w:rsidR="00D23DFF">
              <w:rPr>
                <w:rFonts w:ascii="Calibri" w:hAnsi="Calibri" w:cs="Calibri"/>
                <w:sz w:val="20"/>
                <w:szCs w:val="22"/>
              </w:rPr>
              <w:t xml:space="preserve">. </w:t>
            </w:r>
          </w:p>
          <w:p w:rsidRPr="00D23DFF" w:rsidR="00D23DFF" w:rsidRDefault="00D23DFF" w14:paraId="61122DAF" w14:textId="77777777">
            <w:pPr>
              <w:rPr>
                <w:rFonts w:ascii="Calibri" w:hAnsi="Calibri" w:cs="Calibri"/>
              </w:rPr>
            </w:pPr>
          </w:p>
          <w:p w:rsidRPr="00D23DFF" w:rsidR="00D23DFF" w:rsidP="00D23DFF" w:rsidRDefault="00D23DFF" w14:paraId="7B346974" w14:textId="4ECEE545">
            <w:pPr>
              <w:jc w:val="center"/>
              <w:rPr>
                <w:rFonts w:ascii="Calibri" w:hAnsi="Calibri" w:cs="Calibri"/>
              </w:rPr>
            </w:pPr>
            <w:r w:rsidRPr="00D23DFF">
              <w:rPr>
                <w:rFonts w:ascii="Calibri" w:hAnsi="Calibri" w:cs="Calibri"/>
                <w:noProof/>
              </w:rPr>
              <w:drawing>
                <wp:inline distT="0" distB="0" distL="0" distR="0" wp14:anchorId="12392C2B" wp14:editId="4704B95C">
                  <wp:extent cx="1371600" cy="13716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23DFF">
              <w:rPr>
                <w:rFonts w:ascii="Calibri" w:hAnsi="Calibri" w:cs="Calibri"/>
              </w:rPr>
              <w:t xml:space="preserve">      </w:t>
            </w:r>
            <w:r w:rsidRPr="00D23DFF">
              <w:rPr>
                <w:rFonts w:ascii="Calibri" w:hAnsi="Calibri" w:cs="Calibri"/>
                <w:noProof/>
              </w:rPr>
              <w:drawing>
                <wp:inline distT="0" distB="0" distL="0" distR="0" wp14:anchorId="2AB6537C" wp14:editId="74B46146">
                  <wp:extent cx="2435163" cy="1371600"/>
                  <wp:effectExtent l="0" t="0" r="3810" b="0"/>
                  <wp:docPr id="2" name="Picture 2" descr="A close-up of a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close-up of a sign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5163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D23DFF" w:rsidR="00D23DFF" w:rsidRDefault="00D23DFF" w14:paraId="70EFB540" w14:textId="116F7050">
            <w:pPr>
              <w:rPr>
                <w:rFonts w:ascii="Calibri" w:hAnsi="Calibri" w:cs="Calibri"/>
              </w:rPr>
            </w:pPr>
            <w:r w:rsidRPr="00D23DFF">
              <w:rPr>
                <w:rFonts w:ascii="Calibri" w:hAnsi="Calibri" w:cs="Calibri"/>
              </w:rPr>
              <w:t xml:space="preserve"> </w:t>
            </w:r>
          </w:p>
        </w:tc>
      </w:tr>
      <w:tr w:rsidRPr="00D23DFF" w:rsidR="00D23DFF" w:rsidTr="65EC532A" w14:paraId="026787DF" w14:textId="77777777">
        <w:trPr>
          <w:trHeight w:val="422"/>
        </w:trPr>
        <w:tc>
          <w:tcPr>
            <w:tcW w:w="1026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6B5AE7"/>
            <w:tcMar/>
            <w:vAlign w:val="center"/>
          </w:tcPr>
          <w:p w:rsidRPr="00D23DFF" w:rsidR="00D23DFF" w:rsidP="00D23DFF" w:rsidRDefault="00D23DFF" w14:paraId="6F27BF18" w14:textId="79F1D22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23DFF">
              <w:rPr>
                <w:rFonts w:ascii="Calibri" w:hAnsi="Calibri" w:cs="Calibri"/>
                <w:b/>
                <w:bCs/>
                <w:color w:val="FFFFFF" w:themeColor="background1"/>
                <w:sz w:val="24"/>
                <w:szCs w:val="28"/>
              </w:rPr>
              <w:t>Copy</w:t>
            </w:r>
          </w:p>
        </w:tc>
      </w:tr>
      <w:tr w:rsidRPr="00D23DFF" w:rsidR="00D23DFF" w:rsidTr="65EC532A" w14:paraId="63C02C18" w14:textId="77777777">
        <w:tc>
          <w:tcPr>
            <w:tcW w:w="108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1877F2"/>
            <w:tcMar>
              <w:top w:w="72" w:type="dxa"/>
              <w:left w:w="115" w:type="dxa"/>
              <w:right w:w="115" w:type="dxa"/>
            </w:tcMar>
            <w:vAlign w:val="center"/>
          </w:tcPr>
          <w:p w:rsidRPr="00970D29" w:rsidR="00D23DFF" w:rsidP="00970D29" w:rsidRDefault="00D23DFF" w14:paraId="58D41807" w14:textId="0EB91189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  <w:r w:rsidRPr="00970D29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  <w:t>Facebook</w:t>
            </w:r>
          </w:p>
        </w:tc>
        <w:tc>
          <w:tcPr>
            <w:tcW w:w="9180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Pr="00D23DFF" w:rsidR="00D23DFF" w:rsidP="00D23DFF" w:rsidRDefault="00D23DFF" w14:paraId="2678B7D0" w14:textId="28D80004">
            <w:pPr>
              <w:rPr>
                <w:rFonts w:ascii="Calibri" w:hAnsi="Calibri" w:cs="Calibri"/>
                <w:sz w:val="20"/>
                <w:szCs w:val="22"/>
              </w:rPr>
            </w:pPr>
            <w:r w:rsidRPr="00D23DFF">
              <w:rPr>
                <w:rFonts w:ascii="Calibri" w:hAnsi="Calibri" w:cs="Calibri"/>
                <w:sz w:val="20"/>
                <w:szCs w:val="22"/>
              </w:rPr>
              <w:t xml:space="preserve">November is National Diabetes Month! Take steps to manage diabetes and prevent diabetes health problems with tips from the @National Institute of Diabetes and Digestive and Kidney Diseases (NIDDK): </w:t>
            </w:r>
          </w:p>
          <w:p w:rsidRPr="00D23DFF" w:rsidR="00D23DFF" w:rsidP="00D23DFF" w:rsidRDefault="00000000" w14:paraId="5BAAB037" w14:textId="00307AA3">
            <w:pPr>
              <w:rPr>
                <w:rFonts w:ascii="Calibri" w:hAnsi="Calibri" w:cs="Calibri"/>
                <w:sz w:val="20"/>
                <w:szCs w:val="22"/>
              </w:rPr>
            </w:pPr>
            <w:hyperlink w:history="1" r:id="rId6">
              <w:r w:rsidRPr="00D23DFF" w:rsidR="00D23DFF">
                <w:rPr>
                  <w:rStyle w:val="Hyperlink"/>
                  <w:rFonts w:ascii="Calibri" w:hAnsi="Calibri" w:cs="Calibri" w:eastAsiaTheme="majorEastAsia"/>
                  <w:sz w:val="20"/>
                  <w:szCs w:val="22"/>
                </w:rPr>
                <w:t>https://www.niddk.nih.gov/health-information/community-health-outreach/national-diabetes-month</w:t>
              </w:r>
            </w:hyperlink>
          </w:p>
        </w:tc>
      </w:tr>
      <w:tr w:rsidRPr="00D23DFF" w:rsidR="00D23DFF" w:rsidTr="65EC532A" w14:paraId="610300DA" w14:textId="77777777">
        <w:tc>
          <w:tcPr>
            <w:tcW w:w="1080" w:type="dxa"/>
            <w:vMerge/>
            <w:tcBorders/>
            <w:tcMar>
              <w:top w:w="72" w:type="dxa"/>
              <w:left w:w="115" w:type="dxa"/>
              <w:right w:w="115" w:type="dxa"/>
            </w:tcMar>
            <w:vAlign w:val="center"/>
          </w:tcPr>
          <w:p w:rsidRPr="00970D29" w:rsidR="00D23DFF" w:rsidP="00970D29" w:rsidRDefault="00D23DFF" w14:paraId="5E687034" w14:textId="77777777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</w:p>
        </w:tc>
        <w:tc>
          <w:tcPr>
            <w:tcW w:w="9180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Pr="00D23DFF" w:rsidR="00D23DFF" w:rsidRDefault="00D23DFF" w14:paraId="7A1D794D" w14:textId="3B2639AF" w14:noSpellErr="1">
            <w:pPr>
              <w:rPr>
                <w:rFonts w:ascii="Calibri" w:hAnsi="Calibri" w:cs="Calibri"/>
                <w:sz w:val="20"/>
                <w:szCs w:val="20"/>
              </w:rPr>
            </w:pPr>
            <w:r w:rsidRPr="65EC532A" w:rsidR="65EC532A">
              <w:rPr>
                <w:rFonts w:ascii="Calibri" w:hAnsi="Calibri" w:cs="Calibri"/>
                <w:sz w:val="20"/>
                <w:szCs w:val="20"/>
              </w:rPr>
              <w:t xml:space="preserve">Talk with your doctor about making a diabetes care plan this National Diabetes Month. Managing diabetes as soon as possible after diagnosis can help prevent serious health problems. </w:t>
            </w:r>
          </w:p>
          <w:p w:rsidRPr="00D23DFF" w:rsidR="00D23DFF" w:rsidRDefault="00D23DFF" w14:paraId="038AE0BC" w14:textId="77777777">
            <w:pPr>
              <w:rPr>
                <w:rFonts w:ascii="Calibri" w:hAnsi="Calibri" w:cs="Calibri"/>
                <w:sz w:val="20"/>
                <w:szCs w:val="22"/>
              </w:rPr>
            </w:pPr>
          </w:p>
          <w:p w:rsidRPr="00D23DFF" w:rsidR="00D23DFF" w:rsidRDefault="00D23DFF" w14:paraId="67A572C6" w14:textId="567B2E4B" w14:noSpellErr="1">
            <w:pPr>
              <w:rPr>
                <w:rFonts w:ascii="Calibri" w:hAnsi="Calibri" w:cs="Calibri"/>
                <w:sz w:val="20"/>
                <w:szCs w:val="20"/>
              </w:rPr>
            </w:pPr>
            <w:r w:rsidRPr="65EC532A" w:rsidR="65EC532A">
              <w:rPr>
                <w:rFonts w:ascii="Calibri" w:hAnsi="Calibri" w:cs="Calibri"/>
                <w:sz w:val="20"/>
                <w:szCs w:val="20"/>
              </w:rPr>
              <w:t xml:space="preserve">Learn more from the @National Institute of Diabetes and Digestive and Kidney Diseases (NIDDK): </w:t>
            </w:r>
            <w:hyperlink r:id="Rdad13a69b8d04e1b">
              <w:r w:rsidRPr="65EC532A" w:rsidR="65EC532A">
                <w:rPr>
                  <w:rStyle w:val="Hyperlink"/>
                  <w:rFonts w:ascii="Calibri" w:hAnsi="Calibri" w:eastAsia="" w:cs="Calibri" w:eastAsiaTheme="majorEastAsia"/>
                  <w:sz w:val="20"/>
                  <w:szCs w:val="20"/>
                </w:rPr>
                <w:t>https://www.niddk.nih.gov/health-information/community-health-outreach/national-diabetes-month</w:t>
              </w:r>
            </w:hyperlink>
          </w:p>
        </w:tc>
      </w:tr>
      <w:tr w:rsidRPr="00D23DFF" w:rsidR="00D23DFF" w:rsidTr="65EC532A" w14:paraId="74783C71" w14:textId="77777777">
        <w:tc>
          <w:tcPr>
            <w:tcW w:w="108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0077B5"/>
            <w:tcMar>
              <w:top w:w="72" w:type="dxa"/>
              <w:left w:w="115" w:type="dxa"/>
              <w:right w:w="115" w:type="dxa"/>
            </w:tcMar>
            <w:vAlign w:val="center"/>
          </w:tcPr>
          <w:p w:rsidRPr="00970D29" w:rsidR="00D23DFF" w:rsidP="00970D29" w:rsidRDefault="00D23DFF" w14:paraId="4B449C90" w14:textId="53E6E346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  <w:r w:rsidRPr="00970D29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  <w:t>LinkedIn</w:t>
            </w:r>
          </w:p>
        </w:tc>
        <w:tc>
          <w:tcPr>
            <w:tcW w:w="9180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Pr="00D23DFF" w:rsidR="00D23DFF" w:rsidP="00D23DFF" w:rsidRDefault="00D23DFF" w14:paraId="4732FC15" w14:textId="02CC55A5">
            <w:pPr>
              <w:rPr>
                <w:rFonts w:ascii="Calibri" w:hAnsi="Calibri" w:cs="Calibri"/>
                <w:sz w:val="20"/>
                <w:szCs w:val="22"/>
              </w:rPr>
            </w:pPr>
            <w:r w:rsidRPr="00D23DFF">
              <w:rPr>
                <w:rFonts w:ascii="Calibri" w:hAnsi="Calibri" w:cs="Calibri"/>
                <w:sz w:val="20"/>
                <w:szCs w:val="22"/>
              </w:rPr>
              <w:t xml:space="preserve">November is National #DiabetesMonth! Take steps to manage diabetes and prevent diabetes health problems with tips from the @National Institute of Diabetes and Digestive and Kidney Diseases (NIDDK): </w:t>
            </w:r>
          </w:p>
          <w:p w:rsidRPr="00D23DFF" w:rsidR="00D23DFF" w:rsidP="00D23DFF" w:rsidRDefault="00000000" w14:paraId="22371356" w14:textId="09FD9CA1">
            <w:pPr>
              <w:rPr>
                <w:rFonts w:ascii="Calibri" w:hAnsi="Calibri" w:cs="Calibri"/>
                <w:sz w:val="20"/>
                <w:szCs w:val="22"/>
              </w:rPr>
            </w:pPr>
            <w:hyperlink w:history="1" r:id="rId12">
              <w:r w:rsidRPr="00D23DFF" w:rsidR="00D23DFF">
                <w:rPr>
                  <w:rStyle w:val="Hyperlink"/>
                  <w:rFonts w:ascii="Calibri" w:hAnsi="Calibri" w:cs="Calibri" w:eastAsiaTheme="majorEastAsia"/>
                  <w:sz w:val="20"/>
                  <w:szCs w:val="22"/>
                </w:rPr>
                <w:t>https://www.niddk.nih.gov/health-information/community-health-outreach/national-diabetes-month</w:t>
              </w:r>
            </w:hyperlink>
          </w:p>
        </w:tc>
      </w:tr>
      <w:tr w:rsidRPr="00D23DFF" w:rsidR="00D23DFF" w:rsidTr="65EC532A" w14:paraId="209D61E4" w14:textId="77777777">
        <w:tc>
          <w:tcPr>
            <w:tcW w:w="1080" w:type="dxa"/>
            <w:vMerge/>
            <w:tcBorders/>
            <w:tcMar>
              <w:top w:w="72" w:type="dxa"/>
              <w:left w:w="115" w:type="dxa"/>
              <w:right w:w="115" w:type="dxa"/>
            </w:tcMar>
            <w:vAlign w:val="center"/>
          </w:tcPr>
          <w:p w:rsidRPr="00970D29" w:rsidR="00D23DFF" w:rsidP="00970D29" w:rsidRDefault="00D23DFF" w14:paraId="43B3B3E9" w14:textId="77777777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</w:p>
        </w:tc>
        <w:tc>
          <w:tcPr>
            <w:tcW w:w="9180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Pr="00D23DFF" w:rsidR="00D23DFF" w:rsidP="00D23DFF" w:rsidRDefault="00D23DFF" w14:paraId="616E8EA6" w14:textId="447FCC9C">
            <w:pPr>
              <w:rPr>
                <w:rFonts w:ascii="Calibri" w:hAnsi="Calibri" w:cs="Calibri"/>
                <w:sz w:val="20"/>
                <w:szCs w:val="22"/>
              </w:rPr>
            </w:pPr>
            <w:r w:rsidRPr="00D23DFF">
              <w:rPr>
                <w:rFonts w:ascii="Calibri" w:hAnsi="Calibri" w:cs="Calibri"/>
                <w:sz w:val="20"/>
                <w:szCs w:val="22"/>
              </w:rPr>
              <w:t xml:space="preserve">Talk with your doctor about making a diabetes care plan this National #DiabetesMonth. Managing diabetes as soon as possible after diagnosis can help prevent serious health problems. </w:t>
            </w:r>
          </w:p>
          <w:p w:rsidRPr="00D23DFF" w:rsidR="00D23DFF" w:rsidP="00D23DFF" w:rsidRDefault="00D23DFF" w14:paraId="69635F0D" w14:textId="77777777">
            <w:pPr>
              <w:rPr>
                <w:rFonts w:ascii="Calibri" w:hAnsi="Calibri" w:cs="Calibri"/>
                <w:sz w:val="20"/>
                <w:szCs w:val="22"/>
              </w:rPr>
            </w:pPr>
          </w:p>
          <w:p w:rsidRPr="00D23DFF" w:rsidR="00D23DFF" w:rsidP="00D23DFF" w:rsidRDefault="00D23DFF" w14:paraId="6009CB08" w14:textId="24427361">
            <w:pPr>
              <w:rPr>
                <w:rFonts w:ascii="Calibri" w:hAnsi="Calibri" w:cs="Calibri"/>
                <w:sz w:val="20"/>
                <w:szCs w:val="22"/>
              </w:rPr>
            </w:pPr>
            <w:r w:rsidRPr="00D23DFF">
              <w:rPr>
                <w:rFonts w:ascii="Calibri" w:hAnsi="Calibri" w:cs="Calibri"/>
                <w:sz w:val="20"/>
                <w:szCs w:val="22"/>
              </w:rPr>
              <w:t xml:space="preserve">Learn more from the @National Institute of Diabetes and Digestive and Kidney Diseases (NIDDK): </w:t>
            </w:r>
            <w:hyperlink w:history="1" r:id="rId13">
              <w:r w:rsidRPr="00D23DFF">
                <w:rPr>
                  <w:rStyle w:val="Hyperlink"/>
                  <w:rFonts w:ascii="Calibri" w:hAnsi="Calibri" w:cs="Calibri" w:eastAsiaTheme="majorEastAsia"/>
                  <w:sz w:val="20"/>
                  <w:szCs w:val="22"/>
                </w:rPr>
                <w:t>https://www.niddk.nih.gov/health-information/community-health-outreach/national-diabetes-month</w:t>
              </w:r>
            </w:hyperlink>
          </w:p>
        </w:tc>
      </w:tr>
      <w:tr w:rsidRPr="00D23DFF" w:rsidR="00D23DFF" w:rsidTr="65EC532A" w14:paraId="2A5876A2" w14:textId="77777777">
        <w:tc>
          <w:tcPr>
            <w:tcW w:w="108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C13584"/>
            <w:tcMar>
              <w:top w:w="72" w:type="dxa"/>
              <w:left w:w="115" w:type="dxa"/>
              <w:right w:w="115" w:type="dxa"/>
            </w:tcMar>
            <w:vAlign w:val="center"/>
          </w:tcPr>
          <w:p w:rsidRPr="00970D29" w:rsidR="00D23DFF" w:rsidP="00970D29" w:rsidRDefault="00D23DFF" w14:paraId="50C133E1" w14:textId="150A8431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  <w:r w:rsidRPr="00970D29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  <w:t>I</w:t>
            </w:r>
            <w:r w:rsidRPr="00920B7D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  <w:shd w:val="clear" w:color="auto" w:fill="C13584"/>
              </w:rPr>
              <w:t>nstagram</w:t>
            </w:r>
          </w:p>
        </w:tc>
        <w:tc>
          <w:tcPr>
            <w:tcW w:w="9180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Pr="00D23DFF" w:rsidR="00D23DFF" w:rsidP="005D210A" w:rsidRDefault="00D23DFF" w14:paraId="1EF02697" w14:textId="56C10204" w14:noSpellErr="1">
            <w:pPr>
              <w:rPr>
                <w:rFonts w:ascii="Calibri" w:hAnsi="Calibri" w:cs="Calibri"/>
                <w:sz w:val="20"/>
                <w:szCs w:val="20"/>
              </w:rPr>
            </w:pPr>
            <w:r w:rsidRPr="65EC532A" w:rsidR="65EC532A">
              <w:rPr>
                <w:rFonts w:ascii="Calibri" w:hAnsi="Calibri" w:cs="Calibri"/>
                <w:sz w:val="20"/>
                <w:szCs w:val="20"/>
              </w:rPr>
              <w:t xml:space="preserve">November is National #Diabetes Month! Check out @NIDDKgov all month for tips to manage diabetes and prevent diabetes health problems. </w:t>
            </w:r>
            <w:r w:rsidRPr="65EC532A" w:rsidR="65EC532A">
              <w:rPr>
                <w:rFonts w:ascii="Calibri" w:hAnsi="Calibri" w:cs="Calibri"/>
                <w:sz w:val="20"/>
                <w:szCs w:val="20"/>
              </w:rPr>
              <w:t>#Diabetes #DiabetesAwareness #NIDDK #DiabetesAwarenessMonth</w:t>
            </w:r>
          </w:p>
        </w:tc>
      </w:tr>
      <w:tr w:rsidRPr="00D23DFF" w:rsidR="00D23DFF" w:rsidTr="65EC532A" w14:paraId="53C29806" w14:textId="77777777">
        <w:tc>
          <w:tcPr>
            <w:tcW w:w="1080" w:type="dxa"/>
            <w:vMerge/>
            <w:tcBorders/>
            <w:tcMar>
              <w:top w:w="72" w:type="dxa"/>
              <w:left w:w="115" w:type="dxa"/>
              <w:right w:w="115" w:type="dxa"/>
            </w:tcMar>
            <w:vAlign w:val="center"/>
          </w:tcPr>
          <w:p w:rsidRPr="00970D29" w:rsidR="00D23DFF" w:rsidP="00970D29" w:rsidRDefault="00D23DFF" w14:paraId="48FB594C" w14:textId="77777777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</w:p>
        </w:tc>
        <w:tc>
          <w:tcPr>
            <w:tcW w:w="9180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Pr="00D23DFF" w:rsidR="00D23DFF" w:rsidP="00D23DFF" w:rsidRDefault="00D23DFF" w14:paraId="1AE38F5F" w14:textId="75D954EF">
            <w:pPr>
              <w:rPr>
                <w:rFonts w:ascii="Calibri" w:hAnsi="Calibri" w:cs="Calibri"/>
                <w:sz w:val="20"/>
                <w:szCs w:val="22"/>
              </w:rPr>
            </w:pPr>
            <w:r w:rsidRPr="00D23DFF">
              <w:rPr>
                <w:rFonts w:ascii="Calibri" w:hAnsi="Calibri" w:cs="Calibri"/>
                <w:sz w:val="20"/>
                <w:szCs w:val="22"/>
              </w:rPr>
              <w:t>Talk with your doctor about making a diabetes care plan this National #DiabetesMonth.</w:t>
            </w:r>
            <w:r w:rsidR="002C798D">
              <w:rPr>
                <w:rFonts w:ascii="Calibri" w:hAnsi="Calibri" w:cs="Calibri"/>
                <w:sz w:val="20"/>
                <w:szCs w:val="22"/>
              </w:rPr>
              <w:t xml:space="preserve"> </w:t>
            </w:r>
            <w:r w:rsidRPr="00D23DFF">
              <w:rPr>
                <w:rFonts w:ascii="Calibri" w:hAnsi="Calibri" w:cs="Calibri"/>
                <w:sz w:val="20"/>
                <w:szCs w:val="22"/>
              </w:rPr>
              <w:t xml:space="preserve">Managing diabetes as soon as possible after diagnosis can help prevent serious health problems. </w:t>
            </w:r>
          </w:p>
          <w:p w:rsidRPr="00D23DFF" w:rsidR="00D23DFF" w:rsidP="00D23DFF" w:rsidRDefault="00D23DFF" w14:paraId="43772147" w14:textId="77777777">
            <w:pPr>
              <w:rPr>
                <w:rFonts w:ascii="Calibri" w:hAnsi="Calibri" w:cs="Calibri"/>
                <w:sz w:val="20"/>
                <w:szCs w:val="22"/>
              </w:rPr>
            </w:pPr>
          </w:p>
          <w:p w:rsidRPr="00D23DFF" w:rsidR="00D23DFF" w:rsidP="005D210A" w:rsidRDefault="00D23DFF" w14:paraId="6D9DA4A7" w14:textId="626789F8">
            <w:pPr>
              <w:rPr>
                <w:rFonts w:ascii="Calibri" w:hAnsi="Calibri" w:cs="Calibri"/>
                <w:sz w:val="20"/>
                <w:szCs w:val="22"/>
              </w:rPr>
            </w:pPr>
            <w:r w:rsidRPr="00D23DFF">
              <w:rPr>
                <w:rFonts w:ascii="Calibri" w:hAnsi="Calibri" w:cs="Calibri"/>
                <w:sz w:val="20"/>
                <w:szCs w:val="22"/>
              </w:rPr>
              <w:t>Get tips for starting the conversation from @NIDDKgov. #Diabetes #DiabetesAwareness #NIDDK #DiabetesAwarenessMonth</w:t>
            </w:r>
          </w:p>
        </w:tc>
      </w:tr>
      <w:tr w:rsidRPr="00D23DFF" w:rsidR="00D23DFF" w:rsidTr="65EC532A" w14:paraId="18997E1F" w14:textId="77777777">
        <w:tc>
          <w:tcPr>
            <w:tcW w:w="108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000000" w:themeFill="text1"/>
            <w:tcMar>
              <w:top w:w="72" w:type="dxa"/>
              <w:left w:w="115" w:type="dxa"/>
              <w:right w:w="115" w:type="dxa"/>
            </w:tcMar>
            <w:vAlign w:val="center"/>
          </w:tcPr>
          <w:p w:rsidRPr="00970D29" w:rsidR="00D23DFF" w:rsidP="00970D29" w:rsidRDefault="00D23DFF" w14:paraId="6C01227A" w14:textId="55DF1BC6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  <w:r w:rsidRPr="00970D29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  <w:t>X (Twitter)</w:t>
            </w:r>
          </w:p>
        </w:tc>
        <w:tc>
          <w:tcPr>
            <w:tcW w:w="9180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Pr="00D23DFF" w:rsidR="00D23DFF" w:rsidRDefault="00D23DFF" w14:paraId="0294915E" w14:textId="3D5B8E1F" w14:noSpellErr="1">
            <w:pPr>
              <w:rPr>
                <w:rFonts w:ascii="Calibri" w:hAnsi="Calibri" w:cs="Calibri"/>
                <w:sz w:val="20"/>
                <w:szCs w:val="20"/>
              </w:rPr>
            </w:pPr>
            <w:r w:rsidRPr="65EC532A" w:rsidR="65EC532A">
              <w:rPr>
                <w:rFonts w:ascii="Calibri" w:hAnsi="Calibri" w:cs="Calibri"/>
                <w:sz w:val="20"/>
                <w:szCs w:val="20"/>
              </w:rPr>
              <w:t xml:space="preserve">November is National #DiabetesMonth! Take steps to manage diabetes and prevent diabetes health problems with tips from @NIDDKgov: </w:t>
            </w:r>
            <w:hyperlink r:id="R5e3805f60b694088">
              <w:r w:rsidRPr="65EC532A" w:rsidR="65EC532A">
                <w:rPr>
                  <w:rStyle w:val="Hyperlink"/>
                  <w:rFonts w:ascii="Calibri" w:hAnsi="Calibri" w:cs="Calibri"/>
                  <w:sz w:val="20"/>
                  <w:szCs w:val="20"/>
                </w:rPr>
                <w:t>https://www.niddk.nih.gov/health-information/community-health-outreach/national-diabetes-month</w:t>
              </w:r>
            </w:hyperlink>
            <w:r w:rsidRPr="65EC532A" w:rsidR="65EC532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65EC532A" w:rsidR="65EC532A">
              <w:rPr>
                <w:rFonts w:ascii="Calibri" w:hAnsi="Calibri" w:cs="Calibri"/>
                <w:sz w:val="20"/>
                <w:szCs w:val="20"/>
              </w:rPr>
              <w:t>#</w:t>
            </w:r>
            <w:r w:rsidRPr="65EC532A" w:rsidR="65EC532A">
              <w:rPr>
                <w:rFonts w:ascii="Calibri" w:hAnsi="Calibri" w:cs="Calibri"/>
                <w:sz w:val="20"/>
                <w:szCs w:val="20"/>
              </w:rPr>
              <w:t>T1D #T2D</w:t>
            </w:r>
            <w:r w:rsidRPr="65EC532A" w:rsidR="65EC532A">
              <w:rPr>
                <w:rFonts w:ascii="Calibri" w:hAnsi="Calibri" w:cs="Calibri"/>
                <w:sz w:val="20"/>
                <w:szCs w:val="20"/>
              </w:rPr>
              <w:t xml:space="preserve"> #DiabetesAwareness</w:t>
            </w:r>
          </w:p>
        </w:tc>
      </w:tr>
      <w:tr w:rsidRPr="00D23DFF" w:rsidR="00D23DFF" w:rsidTr="65EC532A" w14:paraId="0771E1EB" w14:textId="77777777">
        <w:tc>
          <w:tcPr>
            <w:tcW w:w="1080" w:type="dxa"/>
            <w:vMerge/>
            <w:tcBorders/>
            <w:tcMar/>
          </w:tcPr>
          <w:p w:rsidRPr="00D23DFF" w:rsidR="00D23DFF" w:rsidRDefault="00D23DFF" w14:paraId="00A9677C" w14:textId="77777777">
            <w:pPr>
              <w:rPr>
                <w:rFonts w:ascii="Calibri" w:hAnsi="Calibri" w:cs="Calibri"/>
              </w:rPr>
            </w:pPr>
          </w:p>
        </w:tc>
        <w:tc>
          <w:tcPr>
            <w:tcW w:w="9180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:rsidRPr="00D23DFF" w:rsidR="00D23DFF" w:rsidRDefault="00D23DFF" w14:paraId="7DF3A79B" w14:textId="69C2E411">
            <w:pPr>
              <w:rPr>
                <w:rFonts w:ascii="Calibri" w:hAnsi="Calibri" w:cs="Calibri"/>
                <w:sz w:val="20"/>
                <w:szCs w:val="22"/>
              </w:rPr>
            </w:pPr>
            <w:r w:rsidRPr="00D23DFF">
              <w:rPr>
                <w:rFonts w:ascii="Calibri" w:hAnsi="Calibri" w:cs="Calibri"/>
                <w:sz w:val="20"/>
                <w:szCs w:val="22"/>
              </w:rPr>
              <w:t xml:space="preserve">This National #DiabetesMonth, talk with your doctor about making a diabetes care plan. Learn more from @NIDDKgov: </w:t>
            </w:r>
            <w:hyperlink w:history="1" r:id="rId15">
              <w:r w:rsidRPr="00B4393F" w:rsidR="00970D29">
                <w:rPr>
                  <w:rStyle w:val="Hyperlink"/>
                  <w:rFonts w:ascii="Calibri" w:hAnsi="Calibri" w:cs="Calibri"/>
                  <w:sz w:val="20"/>
                  <w:szCs w:val="22"/>
                </w:rPr>
                <w:t>https://www.niddk.nih.gov/health-information/community-health-outreach/national-diabetes-month</w:t>
              </w:r>
            </w:hyperlink>
            <w:r w:rsidR="00970D29">
              <w:rPr>
                <w:rFonts w:ascii="Calibri" w:hAnsi="Calibri" w:cs="Calibri"/>
                <w:sz w:val="20"/>
                <w:szCs w:val="22"/>
              </w:rPr>
              <w:t xml:space="preserve"> </w:t>
            </w:r>
            <w:r w:rsidRPr="00D23DFF">
              <w:rPr>
                <w:rFonts w:ascii="Calibri" w:hAnsi="Calibri" w:cs="Calibri"/>
                <w:sz w:val="20"/>
                <w:szCs w:val="22"/>
              </w:rPr>
              <w:t>#T1D #T2D #DiabetesAwareness</w:t>
            </w:r>
          </w:p>
        </w:tc>
      </w:tr>
    </w:tbl>
    <w:p w:rsidRPr="00D23DFF" w:rsidR="0009191B" w:rsidP="009971B8" w:rsidRDefault="0009191B" w14:paraId="17250017" w14:textId="77777777">
      <w:pPr>
        <w:rPr>
          <w:rFonts w:ascii="Calibri" w:hAnsi="Calibri" w:cs="Calibri"/>
        </w:rPr>
      </w:pPr>
    </w:p>
    <w:sectPr w:rsidRPr="00D23DFF" w:rsidR="0009191B" w:rsidSect="009971B8">
      <w:pgSz w:w="12240" w:h="15840" w:orient="portrait"/>
      <w:pgMar w:top="1296" w:right="1440" w:bottom="1296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tru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DFF"/>
    <w:rsid w:val="0009191B"/>
    <w:rsid w:val="00095B51"/>
    <w:rsid w:val="001016E0"/>
    <w:rsid w:val="001A0E6A"/>
    <w:rsid w:val="002C798D"/>
    <w:rsid w:val="00326B52"/>
    <w:rsid w:val="003507EC"/>
    <w:rsid w:val="00563BEF"/>
    <w:rsid w:val="005D210A"/>
    <w:rsid w:val="0063318F"/>
    <w:rsid w:val="0071019C"/>
    <w:rsid w:val="00920B7D"/>
    <w:rsid w:val="00934265"/>
    <w:rsid w:val="00970D29"/>
    <w:rsid w:val="009971B8"/>
    <w:rsid w:val="00AF4CB4"/>
    <w:rsid w:val="00CD48E3"/>
    <w:rsid w:val="00D23DFF"/>
    <w:rsid w:val="65EC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D6FC"/>
  <w15:chartTrackingRefBased/>
  <w15:docId w15:val="{63662761-1687-401E-97F7-CE2FB3F5BD4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eastAsia="Times New Roman" w:ascii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016E0"/>
    <w:rPr>
      <w:rFonts w:cs="Times New Roman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016E0"/>
    <w:pPr>
      <w:keepNext/>
      <w:keepLines/>
      <w:spacing w:before="240" w:after="240" w:line="240" w:lineRule="auto"/>
      <w:outlineLvl w:val="0"/>
    </w:pPr>
    <w:rPr>
      <w:rFonts w:asciiTheme="majorHAnsi" w:hAnsiTheme="majorHAnsi" w:eastAsiaTheme="majorEastAsia" w:cstheme="majorBidi"/>
      <w:b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016E0"/>
    <w:pPr>
      <w:keepNext/>
      <w:keepLines/>
      <w:spacing w:before="40"/>
      <w:outlineLvl w:val="1"/>
    </w:pPr>
    <w:rPr>
      <w:rFonts w:ascii="Calibri" w:hAnsi="Calibri" w:eastAsia="Calibri" w:cs="Calibri"/>
      <w:bCs/>
      <w:color w:val="77206D" w:themeColor="accent5" w:themeShade="BF"/>
      <w:sz w:val="28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3D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3D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3D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3D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3D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3D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3D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016E0"/>
    <w:rPr>
      <w:rFonts w:asciiTheme="majorHAnsi" w:hAnsiTheme="majorHAnsi" w:eastAsiaTheme="majorEastAsia" w:cstheme="majorBidi"/>
      <w:b/>
      <w:color w:val="0F4761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1016E0"/>
    <w:rPr>
      <w:rFonts w:ascii="Calibri" w:hAnsi="Calibri" w:eastAsia="Calibri" w:cs="Calibri"/>
      <w:bCs/>
      <w:color w:val="77206D" w:themeColor="accent5" w:themeShade="BF"/>
      <w:sz w:val="2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23DF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23DFF"/>
    <w:rPr>
      <w:rFonts w:eastAsiaTheme="majorEastAsia" w:cstheme="majorBidi"/>
      <w:i/>
      <w:iCs/>
      <w:color w:val="0F4761" w:themeColor="accent1" w:themeShade="BF"/>
      <w:szCs w:val="24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23DFF"/>
    <w:rPr>
      <w:rFonts w:eastAsiaTheme="majorEastAsia" w:cstheme="majorBidi"/>
      <w:color w:val="0F4761" w:themeColor="accent1" w:themeShade="BF"/>
      <w:szCs w:val="24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23DFF"/>
    <w:rPr>
      <w:rFonts w:eastAsiaTheme="majorEastAsia" w:cstheme="majorBidi"/>
      <w:i/>
      <w:iCs/>
      <w:color w:val="595959" w:themeColor="text1" w:themeTint="A6"/>
      <w:szCs w:val="24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23DFF"/>
    <w:rPr>
      <w:rFonts w:eastAsiaTheme="majorEastAsia" w:cstheme="majorBidi"/>
      <w:color w:val="595959" w:themeColor="text1" w:themeTint="A6"/>
      <w:szCs w:val="24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23DFF"/>
    <w:rPr>
      <w:rFonts w:eastAsiaTheme="majorEastAsia" w:cstheme="majorBidi"/>
      <w:i/>
      <w:iCs/>
      <w:color w:val="272727" w:themeColor="text1" w:themeTint="D8"/>
      <w:szCs w:val="24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23DFF"/>
    <w:rPr>
      <w:rFonts w:eastAsiaTheme="majorEastAsia" w:cstheme="majorBidi"/>
      <w:color w:val="272727" w:themeColor="text1" w:themeTint="D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23DF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23DF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3D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23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3DF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D23DFF"/>
    <w:rPr>
      <w:rFonts w:cs="Times New Roman"/>
      <w:i/>
      <w:iCs/>
      <w:color w:val="404040" w:themeColor="text1" w:themeTint="BF"/>
      <w:szCs w:val="24"/>
    </w:rPr>
  </w:style>
  <w:style w:type="paragraph" w:styleId="ListParagraph">
    <w:name w:val="List Paragraph"/>
    <w:basedOn w:val="Normal"/>
    <w:uiPriority w:val="34"/>
    <w:qFormat/>
    <w:rsid w:val="00D23D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3D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DF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23DFF"/>
    <w:rPr>
      <w:rFonts w:cs="Times New Roman"/>
      <w:i/>
      <w:iCs/>
      <w:color w:val="0F4761" w:themeColor="accent1" w:themeShade="BF"/>
      <w:szCs w:val="24"/>
    </w:rPr>
  </w:style>
  <w:style w:type="character" w:styleId="IntenseReference">
    <w:name w:val="Intense Reference"/>
    <w:basedOn w:val="DefaultParagraphFont"/>
    <w:uiPriority w:val="32"/>
    <w:qFormat/>
    <w:rsid w:val="00D23DF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23DF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D23DFF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10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019C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1019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19C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1019C"/>
    <w:rPr>
      <w:rFonts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63BEF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2C798D"/>
    <w:pPr>
      <w:spacing w:after="0" w:line="240" w:lineRule="auto"/>
    </w:pPr>
    <w:rPr>
      <w:rFonts w:cs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C79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niddk.nih.gov/health-information/community-health-outreach/national-diabetes-month" TargetMode="External" Id="rId13" /><Relationship Type="http://schemas.openxmlformats.org/officeDocument/2006/relationships/theme" Target="theme/theme1.xml" Id="rId18" /><Relationship Type="http://schemas.openxmlformats.org/officeDocument/2006/relationships/webSettings" Target="webSettings.xml" Id="rId3" /><Relationship Type="http://schemas.openxmlformats.org/officeDocument/2006/relationships/hyperlink" Target="https://www.niddk.nih.gov/health-information/community-health-outreach/national-diabetes-month" TargetMode="External" Id="rId12" /><Relationship Type="http://schemas.microsoft.com/office/2011/relationships/people" Target="people.xml" Id="rId17" /><Relationship Type="http://schemas.openxmlformats.org/officeDocument/2006/relationships/settings" Target="settings.xml" Id="rId2" /><Relationship Type="http://schemas.openxmlformats.org/officeDocument/2006/relationships/fontTable" Target="fontTable.xml" Id="rId16" /><Relationship Type="http://schemas.openxmlformats.org/officeDocument/2006/relationships/styles" Target="styles.xml" Id="rId1" /><Relationship Type="http://schemas.openxmlformats.org/officeDocument/2006/relationships/hyperlink" Target="https://www.niddk.nih.gov/health-information/community-health-outreach/national-diabetes-month" TargetMode="External" Id="rId6" /><Relationship Type="http://schemas.openxmlformats.org/officeDocument/2006/relationships/image" Target="media/image2.jpg" Id="rId5" /><Relationship Type="http://schemas.openxmlformats.org/officeDocument/2006/relationships/hyperlink" Target="https://www.niddk.nih.gov/health-information/community-health-outreach/national-diabetes-month" TargetMode="External" Id="rId15" /><Relationship Type="http://schemas.microsoft.com/office/2016/09/relationships/commentsIds" Target="commentsIds.xml" Id="rId10" /><Relationship Type="http://schemas.openxmlformats.org/officeDocument/2006/relationships/image" Target="media/image1.jpg" Id="rId4" /><Relationship Type="http://schemas.microsoft.com/office/2011/relationships/commentsExtended" Target="commentsExtended.xml" Id="rId9" /><Relationship Type="http://schemas.openxmlformats.org/officeDocument/2006/relationships/hyperlink" Target="https://www.niddk.nih.gov/health-information/community-health-outreach/national-diabetes-month" TargetMode="External" Id="Rdad13a69b8d04e1b" /><Relationship Type="http://schemas.openxmlformats.org/officeDocument/2006/relationships/hyperlink" Target="https://www.niddk.nih.gov/health-information/community-health-outreach/national-diabetes-month" TargetMode="External" Id="R5e3805f60b69408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Lindsay Ponta</dc:creator>
  <keywords/>
  <dc:description/>
  <lastModifiedBy>Erin Shellenberger</lastModifiedBy>
  <revision>3</revision>
  <dcterms:created xsi:type="dcterms:W3CDTF">2024-07-22T19:31:00.0000000Z</dcterms:created>
  <dcterms:modified xsi:type="dcterms:W3CDTF">2024-08-14T15:42:04.6709243Z</dcterms:modified>
</coreProperties>
</file>